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w w:val="100"/>
          <w:sz w:val="72"/>
          <w:szCs w:val="7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w w:val="100"/>
          <w:sz w:val="72"/>
          <w:szCs w:val="72"/>
          <w:lang w:val="en-US" w:eastAsia="zh-CN"/>
        </w:rPr>
        <w:t>手拉手人力资源服务有限公司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微软雅黑" w:hAnsi="微软雅黑" w:eastAsia="微软雅黑" w:cs="微软雅黑"/>
          <w:b w:val="0"/>
          <w:i w:val="0"/>
          <w:caps w:val="0"/>
          <w:color w:val="00B050"/>
          <w:spacing w:val="0"/>
          <w:w w:val="1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B050"/>
          <w:spacing w:val="0"/>
          <w:w w:val="100"/>
          <w:sz w:val="36"/>
          <w:szCs w:val="36"/>
          <w:lang w:val="en-US" w:eastAsia="zh-CN"/>
        </w:rPr>
        <w:t>本公司长期招聘长期工、小时工、学生工、农民工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w w:val="100"/>
          <w:sz w:val="30"/>
          <w:szCs w:val="30"/>
          <w:lang w:val="en-US" w:eastAsia="zh-CN"/>
        </w:rPr>
        <w:t>本公司业务覆范围</w:t>
      </w:r>
      <w:r>
        <w:rPr>
          <w:rFonts w:hint="eastAsia" w:ascii="微软雅黑" w:hAnsi="微软雅黑" w:eastAsia="微软雅黑" w:cs="微软雅黑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  <w:t>：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广州、深圳、佛山、东莞、珠海、中山、惠州、重庆、等一二线城市，长期与知名企业保持密切合作，随时可安排人员入职。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w w:val="100"/>
          <w:sz w:val="30"/>
          <w:szCs w:val="30"/>
          <w:lang w:val="en-US" w:eastAsia="zh-CN"/>
        </w:rPr>
        <w:t>物流类：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京东电商仓库、美菜仓库、美团优选、顺丰电商仓库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jc w:val="both"/>
        <w:textAlignment w:val="baseline"/>
        <w:rPr>
          <w:rFonts w:hint="default"/>
          <w:b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w w:val="100"/>
          <w:sz w:val="30"/>
          <w:szCs w:val="30"/>
          <w:lang w:val="en-US" w:eastAsia="zh-CN"/>
        </w:rPr>
        <w:t>主要岗位：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分拣员、打包员、扫描员、叉车工（持有叉车证）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w w:val="100"/>
          <w:sz w:val="30"/>
          <w:szCs w:val="30"/>
          <w:lang w:val="en-US" w:eastAsia="zh-CN"/>
        </w:rPr>
        <w:t>招聘要求：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初中以上学历。吃苦耐劳、认真负责、身体健康；能承受倒班工作压力，服从领导安排，有团队协作意识。年龄16-60周岁，男女不限，企业任选。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福利待遇：包住提供吃（厂区食堂，餐费平均8元----12元丰俭由人）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jc w:val="both"/>
        <w:textAlignment w:val="baseline"/>
        <w:rPr>
          <w:rFonts w:hint="eastAsia" w:eastAsia="宋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w w:val="100"/>
          <w:sz w:val="30"/>
          <w:szCs w:val="30"/>
          <w:lang w:val="en-US" w:eastAsia="zh-CN"/>
        </w:rPr>
        <w:t>薪资：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正式工底薪加班费（根据不同城市薪资不等）小时工：17元---2</w:t>
      </w:r>
      <w:r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元（根据企业不同单价不同）综合工资：5</w:t>
      </w:r>
      <w:r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5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00--</w:t>
      </w:r>
      <w:r>
        <w:rPr>
          <w:rFonts w:hint="default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7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w w:val="100"/>
          <w:sz w:val="30"/>
          <w:szCs w:val="30"/>
          <w:lang w:val="en-US" w:eastAsia="zh-CN"/>
        </w:rPr>
        <w:t>工作地点：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广州、深圳、佛山、东莞、珠海、中山、惠州、重庆等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w w:val="100"/>
          <w:sz w:val="30"/>
          <w:szCs w:val="30"/>
          <w:lang w:val="en-US" w:eastAsia="zh-CN"/>
        </w:rPr>
        <w:t>工厂类：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美的集团、国光集团、海信集团、深圳富士康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w w:val="100"/>
          <w:sz w:val="30"/>
          <w:szCs w:val="30"/>
          <w:lang w:val="en-US" w:eastAsia="zh-CN"/>
        </w:rPr>
        <w:t>主要岗位：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普工作业员、基层技术员（烙铁手、维修员）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w w:val="100"/>
          <w:sz w:val="30"/>
          <w:szCs w:val="30"/>
          <w:lang w:val="en-US" w:eastAsia="zh-CN"/>
        </w:rPr>
        <w:t>招聘要求：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初中以上学历。吃苦耐劳、认真负责、有较强的责任心、正直诚信；能承受倒班工作压力，服从领导安排，有团队协作意识。年龄16-50周岁，男女不限！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福利待遇：包吃住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jc w:val="both"/>
        <w:textAlignment w:val="baseline"/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w w:val="100"/>
          <w:sz w:val="30"/>
          <w:szCs w:val="30"/>
          <w:lang w:val="en-US" w:eastAsia="zh-CN"/>
        </w:rPr>
        <w:t>薪资：</w:t>
      </w:r>
      <w:r>
        <w:rPr>
          <w:rFonts w:hint="eastAsia" w:ascii="黑体" w:hAnsi="黑体" w:eastAsia="黑体" w:cs="黑体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正式工底薪加班费（根据不同城市薪资不等）小时工：17元---22元（根据企业不同单价不同）综合工资：5500---7000元。以上企业工作满6个月以上报销往返回家车费。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80" w:lineRule="atLeast"/>
        <w:jc w:val="both"/>
        <w:textAlignment w:val="baseline"/>
        <w:rPr>
          <w:rFonts w:hint="eastAsia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FF0000"/>
          <w:spacing w:val="0"/>
          <w:w w:val="100"/>
          <w:sz w:val="30"/>
          <w:szCs w:val="30"/>
          <w:lang w:val="en-US" w:eastAsia="zh-CN"/>
        </w:rPr>
        <w:t>工作地点：</w:t>
      </w:r>
      <w:r>
        <w:rPr>
          <w:rFonts w:hint="eastAsia"/>
          <w:b w:val="0"/>
          <w:i w:val="0"/>
          <w:caps w:val="0"/>
          <w:spacing w:val="0"/>
          <w:w w:val="100"/>
          <w:sz w:val="26"/>
          <w:szCs w:val="26"/>
          <w:lang w:val="en-US" w:eastAsia="zh-CN"/>
        </w:rPr>
        <w:t>广州、佛山、东莞、珠海、中山、惠州、重庆等</w:t>
      </w:r>
    </w:p>
    <w:p>
      <w:pPr>
        <w:spacing w:line="240" w:lineRule="auto"/>
        <w:rPr>
          <w:rFonts w:hint="eastAsia"/>
          <w:b/>
          <w:bCs w:val="0"/>
          <w:color w:val="00B050"/>
          <w:sz w:val="30"/>
          <w:szCs w:val="3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00B050"/>
          <w:sz w:val="32"/>
          <w:szCs w:val="32"/>
          <w:lang w:eastAsia="zh-CN"/>
        </w:rPr>
        <w:t>报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 w:val="0"/>
          <w:color w:val="00B050"/>
          <w:sz w:val="32"/>
          <w:szCs w:val="32"/>
        </w:rPr>
        <w:t>名热线：</w:t>
      </w:r>
      <w:r>
        <w:rPr>
          <w:rFonts w:hint="eastAsia"/>
          <w:b/>
          <w:bCs w:val="0"/>
          <w:color w:val="00B050"/>
          <w:sz w:val="30"/>
          <w:szCs w:val="30"/>
          <w:lang w:val="en-US" w:eastAsia="zh-CN"/>
        </w:rPr>
        <w:t>17358825288 郭生     13787751999 郭生</w:t>
      </w:r>
    </w:p>
    <w:p>
      <w:pPr>
        <w:spacing w:line="220" w:lineRule="atLeast"/>
        <w:rPr>
          <w:rFonts w:hint="default"/>
          <w:b/>
          <w:bCs w:val="0"/>
          <w:i w:val="0"/>
          <w:caps w:val="0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/>
          <w:bCs w:val="0"/>
          <w:color w:val="00B050"/>
          <w:sz w:val="30"/>
          <w:szCs w:val="30"/>
          <w:lang w:val="en-US" w:eastAsia="zh-CN"/>
        </w:rPr>
        <w:t xml:space="preserve">        17373585761郭女士    13226328935 郭女士</w:t>
      </w:r>
    </w:p>
    <w:sectPr>
      <w:pgSz w:w="11906" w:h="16838"/>
      <w:pgMar w:top="930" w:right="952" w:bottom="930" w:left="952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BA63C6"/>
    <w:rsid w:val="424D5A1F"/>
    <w:rsid w:val="5379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554</Words>
  <Characters>596</Characters>
  <Paragraphs>17</Paragraphs>
  <TotalTime>18</TotalTime>
  <ScaleCrop>false</ScaleCrop>
  <LinksUpToDate>false</LinksUpToDate>
  <CharactersWithSpaces>600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2021-01-25T05:56:00Z</dcterms:created>
  <dc:creator>Administrator</dc:creator>
  <cp:lastModifiedBy>郭劲</cp:lastModifiedBy>
  <dcterms:modified xsi:type="dcterms:W3CDTF">2021-02-01T10:37:50Z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